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9B8" w:rsidRDefault="00F15263">
      <w:pPr>
        <w:rPr>
          <w:sz w:val="40"/>
          <w:szCs w:val="40"/>
        </w:rPr>
      </w:pPr>
      <w:r>
        <w:rPr>
          <w:sz w:val="40"/>
          <w:szCs w:val="40"/>
        </w:rPr>
        <w:t>REKYVA</w:t>
      </w:r>
    </w:p>
    <w:p w:rsidR="00F15263" w:rsidRPr="00F15263" w:rsidRDefault="00F15263" w:rsidP="00F15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r w:rsidRPr="00F15263">
        <w:rPr>
          <w:rFonts w:ascii="Arial" w:eastAsia="Times New Roman" w:hAnsi="Arial" w:cs="Arial"/>
          <w:color w:val="222222"/>
          <w:sz w:val="24"/>
          <w:szCs w:val="24"/>
          <w:lang w:eastAsia="lt-LT"/>
        </w:rPr>
        <w:t> </w:t>
      </w:r>
    </w:p>
    <w:p w:rsidR="00F15263" w:rsidRPr="00F15263" w:rsidRDefault="00F15263" w:rsidP="00F15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lt-LT"/>
        </w:rPr>
      </w:pPr>
      <w:hyperlink r:id="rId4" w:tgtFrame="_blank" w:history="1">
        <w:r w:rsidRPr="00F1526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lt-LT"/>
          </w:rPr>
          <w:t>https://www.youtube.com/watch?v=ijOnBChVHik&amp;fbclid=IwAR0yh1aYu_ojI-nochqgB9UVLNf0qZSmVW4FswK81ZNfms7kKv4JgMQgQgE</w:t>
        </w:r>
      </w:hyperlink>
    </w:p>
    <w:p w:rsidR="00F15263" w:rsidRPr="00F15263" w:rsidRDefault="00F15263">
      <w:pPr>
        <w:rPr>
          <w:sz w:val="40"/>
          <w:szCs w:val="40"/>
        </w:rPr>
      </w:pPr>
      <w:bookmarkStart w:id="0" w:name="_GoBack"/>
      <w:bookmarkEnd w:id="0"/>
    </w:p>
    <w:sectPr w:rsidR="00F15263" w:rsidRPr="00F152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63"/>
    <w:rsid w:val="002D29B8"/>
    <w:rsid w:val="00F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8C4B"/>
  <w15:chartTrackingRefBased/>
  <w15:docId w15:val="{C297835E-C67A-470C-8A7C-DA435B1B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jOnBChVHik&amp;fbclid=IwAR0yh1aYu_ojI-nochqgB9UVLNf0qZSmVW4FswK81ZNfms7kKv4JgMQgQ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2020-02-07T09:15:00Z</dcterms:created>
  <dcterms:modified xsi:type="dcterms:W3CDTF">2020-02-07T09:16:00Z</dcterms:modified>
</cp:coreProperties>
</file>